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emf" ContentType="image/x-e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drawing>
          <wp:inline distT="0" distB="0" distL="114300" distR="114300">
            <wp:extent cx="1297940" cy="849630"/>
            <wp:effectExtent l="0" t="0" r="10160" b="1270"/>
            <wp:docPr id="3" name="图片 3" descr="QQ图片20200112132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QQ图片2020011213213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97940" cy="84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48"/>
          <w:szCs w:val="48"/>
          <w:lang w:val="en-US" w:eastAsia="zh-CN"/>
        </w:rPr>
        <w:t xml:space="preserve">       深圳市三思减振技术有限公司</w:t>
      </w:r>
    </w:p>
    <w:p>
      <w:pPr>
        <w:jc w:val="center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减振平台减振性能测试报告</w:t>
      </w:r>
    </w:p>
    <w:tbl>
      <w:tblPr>
        <w:tblStyle w:val="5"/>
        <w:tblpPr w:leftFromText="180" w:rightFromText="180" w:vertAnchor="text" w:tblpX="173" w:tblpY="32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6"/>
        <w:gridCol w:w="4367"/>
        <w:gridCol w:w="2367"/>
        <w:gridCol w:w="3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测试地点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三思实验室</w:t>
            </w:r>
          </w:p>
        </w:tc>
        <w:tc>
          <w:tcPr>
            <w:tcW w:w="2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负载</w:t>
            </w:r>
          </w:p>
        </w:tc>
        <w:tc>
          <w:tcPr>
            <w:tcW w:w="391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6000KG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测试工具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专用传感器，模块，力锤及软件</w:t>
            </w:r>
          </w:p>
        </w:tc>
        <w:tc>
          <w:tcPr>
            <w:tcW w:w="2367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测试人员</w:t>
            </w:r>
          </w:p>
        </w:tc>
        <w:tc>
          <w:tcPr>
            <w:tcW w:w="3912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马彪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减振器</w:t>
            </w:r>
          </w:p>
        </w:tc>
        <w:tc>
          <w:tcPr>
            <w:tcW w:w="2367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测试时间</w:t>
            </w:r>
          </w:p>
        </w:tc>
        <w:tc>
          <w:tcPr>
            <w:tcW w:w="3912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2021.7.22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测试型号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THS1-2000Z</w:t>
            </w:r>
          </w:p>
        </w:tc>
        <w:tc>
          <w:tcPr>
            <w:tcW w:w="2367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气压</w:t>
            </w:r>
          </w:p>
        </w:tc>
        <w:tc>
          <w:tcPr>
            <w:tcW w:w="3912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0.3MPA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测试结果如下图：固有频率4HZ，5.5HZ开始减振，8HZ时-20db,24HZ时-40db，振动等级达到VC-C标准</w:t>
      </w: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3116580" cy="2337435"/>
            <wp:effectExtent l="0" t="0" r="7620" b="12065"/>
            <wp:docPr id="18" name="图片 18" descr="d86f9c0df6b59b1f4a15809f4c20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d86f9c0df6b59b1f4a15809f4c2067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16580" cy="233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减振效果：</w:t>
      </w:r>
    </w:p>
    <w:p>
      <w:pPr>
        <w:bidi w:val="0"/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9758045" cy="4676775"/>
            <wp:effectExtent l="0" t="0" r="8255" b="9525"/>
            <wp:docPr id="2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58045" cy="467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9509125" cy="4341495"/>
            <wp:effectExtent l="0" t="0" r="0" b="1905"/>
            <wp:docPr id="40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09125" cy="434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7749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固有频率：</w:t>
      </w:r>
    </w:p>
    <w:p>
      <w:pPr>
        <w:tabs>
          <w:tab w:val="left" w:pos="7749"/>
        </w:tabs>
        <w:bidi w:val="0"/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8862695" cy="4209415"/>
            <wp:effectExtent l="0" t="0" r="0" b="762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7749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7749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7749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7749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位移对比：</w:t>
      </w:r>
    </w:p>
    <w:p>
      <w:pPr>
        <w:tabs>
          <w:tab w:val="left" w:pos="7749"/>
        </w:tabs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速度对比：</w:t>
      </w:r>
    </w:p>
    <w:p>
      <w:pPr>
        <w:tabs>
          <w:tab w:val="left" w:pos="7749"/>
        </w:tabs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加速度对比：</w:t>
      </w: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</w:pPr>
    </w:p>
    <w:p>
      <w:pPr>
        <w:tabs>
          <w:tab w:val="left" w:pos="7749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以下为日本某品牌测试数据</w:t>
      </w:r>
    </w:p>
    <w:tbl>
      <w:tblPr>
        <w:tblStyle w:val="5"/>
        <w:tblpPr w:leftFromText="180" w:rightFromText="180" w:vertAnchor="text" w:tblpX="173" w:tblpY="32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6"/>
        <w:gridCol w:w="4367"/>
        <w:gridCol w:w="2367"/>
        <w:gridCol w:w="3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测试地点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三思实验室</w:t>
            </w:r>
          </w:p>
        </w:tc>
        <w:tc>
          <w:tcPr>
            <w:tcW w:w="2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负载</w:t>
            </w:r>
          </w:p>
        </w:tc>
        <w:tc>
          <w:tcPr>
            <w:tcW w:w="391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6000KG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测试工具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专用传感器，模块，力锤及软件</w:t>
            </w:r>
          </w:p>
        </w:tc>
        <w:tc>
          <w:tcPr>
            <w:tcW w:w="2367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测试人员</w:t>
            </w:r>
          </w:p>
        </w:tc>
        <w:tc>
          <w:tcPr>
            <w:tcW w:w="3912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马彪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减振器</w:t>
            </w:r>
          </w:p>
        </w:tc>
        <w:tc>
          <w:tcPr>
            <w:tcW w:w="2367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测试时间</w:t>
            </w:r>
          </w:p>
        </w:tc>
        <w:tc>
          <w:tcPr>
            <w:tcW w:w="3912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2021.7.22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192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测试型号</w:t>
            </w:r>
          </w:p>
        </w:tc>
        <w:tc>
          <w:tcPr>
            <w:tcW w:w="43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日本品牌某型号</w:t>
            </w:r>
          </w:p>
        </w:tc>
        <w:tc>
          <w:tcPr>
            <w:tcW w:w="2367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气压</w:t>
            </w:r>
          </w:p>
        </w:tc>
        <w:tc>
          <w:tcPr>
            <w:tcW w:w="3912" w:type="dxa"/>
            <w:vAlign w:val="top"/>
          </w:tcPr>
          <w:p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0.3MPA</w:t>
            </w:r>
          </w:p>
        </w:tc>
      </w:tr>
    </w:tbl>
    <w:p>
      <w:pPr>
        <w:tabs>
          <w:tab w:val="left" w:pos="7749"/>
        </w:tabs>
        <w:bidi w:val="0"/>
        <w:jc w:val="left"/>
        <w:rPr>
          <w:rFonts w:hint="default"/>
          <w:lang w:val="en-US" w:eastAsia="zh-CN"/>
        </w:rPr>
      </w:pP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测试结果如下图：固有频率4HZ，5.5HZ开始减振，8HZ时-20db,20HZ时-40db，振动等级达到VC-C标准</w:t>
      </w:r>
    </w:p>
    <w:p>
      <w:pPr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718685" cy="3538855"/>
            <wp:effectExtent l="0" t="0" r="5715" b="4445"/>
            <wp:docPr id="10" name="图片 10" descr="86a48c1b62be821fccc0502c27fca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86a48c1b62be821fccc0502c27fca2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18685" cy="353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default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减振效率：</w:t>
      </w:r>
    </w:p>
    <w:p>
      <w:pPr>
        <w:bidi w:val="0"/>
        <w:jc w:val="left"/>
      </w:pPr>
      <w:r>
        <w:drawing>
          <wp:inline distT="0" distB="0" distL="114300" distR="114300">
            <wp:extent cx="9404985" cy="4507230"/>
            <wp:effectExtent l="0" t="0" r="5715" b="127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04985" cy="450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  <w:r>
        <w:drawing>
          <wp:inline distT="0" distB="0" distL="114300" distR="114300">
            <wp:extent cx="8862695" cy="4209415"/>
            <wp:effectExtent l="0" t="0" r="0" b="6985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固有频率；</w:t>
      </w:r>
    </w:p>
    <w:p>
      <w:pPr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位移对比：</w:t>
      </w:r>
    </w:p>
    <w:p>
      <w:pPr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速度对比：</w:t>
      </w:r>
    </w:p>
    <w:p>
      <w:pPr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1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加速度对比：</w:t>
      </w:r>
    </w:p>
    <w:p>
      <w:pPr>
        <w:bidi w:val="0"/>
        <w:jc w:val="left"/>
      </w:pPr>
      <w:r>
        <w:drawing>
          <wp:inline distT="0" distB="0" distL="114300" distR="114300">
            <wp:extent cx="8862695" cy="4209415"/>
            <wp:effectExtent l="0" t="0" r="0" b="7620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两个品牌的减振性能对比，红色为THANS，蓝色为日本的：</w:t>
      </w:r>
    </w:p>
    <w:p>
      <w:pPr>
        <w:bidi w:val="0"/>
        <w:jc w:val="left"/>
      </w:pPr>
      <w:r>
        <w:drawing>
          <wp:inline distT="0" distB="0" distL="114300" distR="114300">
            <wp:extent cx="8862695" cy="4209415"/>
            <wp:effectExtent l="0" t="0" r="0" b="6985"/>
            <wp:docPr id="1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62695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</w:pPr>
    </w:p>
    <w:p>
      <w:p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两个品牌的减振性能对比，蓝色为THANS，红色为日本的：</w:t>
      </w:r>
    </w:p>
    <w:p>
      <w:pPr>
        <w:bidi w:val="0"/>
        <w:jc w:val="left"/>
      </w:pPr>
    </w:p>
    <w:p>
      <w:pPr>
        <w:bidi w:val="0"/>
        <w:jc w:val="left"/>
      </w:pPr>
      <w:r>
        <w:drawing>
          <wp:inline distT="0" distB="0" distL="114300" distR="114300">
            <wp:extent cx="9345930" cy="4479290"/>
            <wp:effectExtent l="0" t="0" r="1270" b="3810"/>
            <wp:docPr id="2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45930" cy="447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</w:p>
    <w:p>
      <w:pPr>
        <w:bidi w:val="0"/>
        <w:jc w:val="left"/>
        <w:rPr>
          <w:rFonts w:hint="default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386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3ZDRkZjE0OGY2ZDk0ZjdiZTcwZDU0YTlkZDQ1Y2YifQ=="/>
  </w:docVars>
  <w:rsids>
    <w:rsidRoot w:val="134B6E5A"/>
    <w:rsid w:val="038D75FD"/>
    <w:rsid w:val="099D5849"/>
    <w:rsid w:val="0C4E78E8"/>
    <w:rsid w:val="0DF00AC2"/>
    <w:rsid w:val="113E60E8"/>
    <w:rsid w:val="134B6E5A"/>
    <w:rsid w:val="17C65863"/>
    <w:rsid w:val="184969A5"/>
    <w:rsid w:val="1D5613E9"/>
    <w:rsid w:val="1E0730A4"/>
    <w:rsid w:val="21970C16"/>
    <w:rsid w:val="26712E00"/>
    <w:rsid w:val="283315A3"/>
    <w:rsid w:val="297F5F44"/>
    <w:rsid w:val="2BFB6336"/>
    <w:rsid w:val="2D1E7904"/>
    <w:rsid w:val="2D2C1E51"/>
    <w:rsid w:val="315C4A1A"/>
    <w:rsid w:val="331F1747"/>
    <w:rsid w:val="34377825"/>
    <w:rsid w:val="36E165BE"/>
    <w:rsid w:val="392252C2"/>
    <w:rsid w:val="3CEB677E"/>
    <w:rsid w:val="44D00D99"/>
    <w:rsid w:val="486A6CAE"/>
    <w:rsid w:val="547B51FD"/>
    <w:rsid w:val="55FA6C62"/>
    <w:rsid w:val="5A7F5B76"/>
    <w:rsid w:val="5CA02DB9"/>
    <w:rsid w:val="5CF04B3A"/>
    <w:rsid w:val="5E1C7224"/>
    <w:rsid w:val="61FF00F7"/>
    <w:rsid w:val="656A1F80"/>
    <w:rsid w:val="6734681B"/>
    <w:rsid w:val="6FE83938"/>
    <w:rsid w:val="70983CF4"/>
    <w:rsid w:val="71391E55"/>
    <w:rsid w:val="787C4EBF"/>
    <w:rsid w:val="7D3F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emf"/><Relationship Id="rId8" Type="http://schemas.openxmlformats.org/officeDocument/2006/relationships/image" Target="media/image4.emf"/><Relationship Id="rId7" Type="http://schemas.openxmlformats.org/officeDocument/2006/relationships/image" Target="media/image3.emf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3" Type="http://schemas.openxmlformats.org/officeDocument/2006/relationships/fontTable" Target="fontTable.xml"/><Relationship Id="rId22" Type="http://schemas.openxmlformats.org/officeDocument/2006/relationships/customXml" Target="../customXml/item1.xml"/><Relationship Id="rId21" Type="http://schemas.openxmlformats.org/officeDocument/2006/relationships/image" Target="media/image17.emf"/><Relationship Id="rId20" Type="http://schemas.openxmlformats.org/officeDocument/2006/relationships/image" Target="media/image16.emf"/><Relationship Id="rId2" Type="http://schemas.openxmlformats.org/officeDocument/2006/relationships/settings" Target="settings.xml"/><Relationship Id="rId19" Type="http://schemas.openxmlformats.org/officeDocument/2006/relationships/image" Target="media/image15.emf"/><Relationship Id="rId18" Type="http://schemas.openxmlformats.org/officeDocument/2006/relationships/image" Target="media/image14.emf"/><Relationship Id="rId17" Type="http://schemas.openxmlformats.org/officeDocument/2006/relationships/image" Target="media/image13.emf"/><Relationship Id="rId16" Type="http://schemas.openxmlformats.org/officeDocument/2006/relationships/image" Target="media/image12.emf"/><Relationship Id="rId15" Type="http://schemas.openxmlformats.org/officeDocument/2006/relationships/image" Target="media/image11.emf"/><Relationship Id="rId14" Type="http://schemas.openxmlformats.org/officeDocument/2006/relationships/image" Target="media/image10.emf"/><Relationship Id="rId13" Type="http://schemas.openxmlformats.org/officeDocument/2006/relationships/image" Target="media/image9.jpeg"/><Relationship Id="rId12" Type="http://schemas.openxmlformats.org/officeDocument/2006/relationships/image" Target="media/image8.emf"/><Relationship Id="rId11" Type="http://schemas.openxmlformats.org/officeDocument/2006/relationships/image" Target="media/image7.emf"/><Relationship Id="rId10" Type="http://schemas.openxmlformats.org/officeDocument/2006/relationships/image" Target="media/image6.e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318</Words>
  <Characters>419</Characters>
  <Lines>0</Lines>
  <Paragraphs>0</Paragraphs>
  <TotalTime>45</TotalTime>
  <ScaleCrop>false</ScaleCrop>
  <LinksUpToDate>false</LinksUpToDate>
  <CharactersWithSpaces>426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2020-01-13T08:59:00Z</dcterms:created>
  <dc:creator>阿火</dc:creator>
  <cp:lastModifiedBy>阿火</cp:lastModifiedBy>
  <cp:lastPrinted>2020-12-11T09:48:00Z</cp:lastPrinted>
  <dcterms:modified xsi:type="dcterms:W3CDTF">2022-07-04T10:24:52Z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46458D99E69A45D980349EE65770DE01</vt:lpwstr>
  </property>
</Properties>
</file>